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C6" w:rsidRDefault="00575540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13145" cy="8644255"/>
            <wp:effectExtent l="19050" t="0" r="1905" b="0"/>
            <wp:docPr id="1" name="Рисунок 1" descr="C:\Documents and Settings\User\Рабочий стол\полож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ложение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64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78D" w:rsidRDefault="0065278D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40" w:rsidRDefault="00575540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9D" w:rsidRPr="00FA61E8" w:rsidRDefault="00EF3C9D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1. Общие положения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о дистанционном обучении в</w:t>
      </w:r>
      <w:r w:rsidR="009F2CA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МБОУ «</w:t>
      </w:r>
      <w:proofErr w:type="spellStart"/>
      <w:r w:rsidR="009F2CA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Алмазо</w:t>
      </w:r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вская</w:t>
      </w:r>
      <w:proofErr w:type="spellEnd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средняя общеобразовательная школа» </w:t>
      </w: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Положение разработано в соответствии </w:t>
      </w:r>
      <w:proofErr w:type="gramStart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FA61E8" w:rsidRPr="00FA61E8" w:rsidRDefault="00F453C9" w:rsidP="00FA61E8">
      <w:pPr>
        <w:numPr>
          <w:ilvl w:val="0"/>
          <w:numId w:val="2"/>
        </w:num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anchor="/document/99/902389617/" w:history="1">
        <w:r w:rsidR="00FA61E8" w:rsidRPr="00504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="00FA61E8" w:rsidRPr="0050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61E8"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«Об образовании в Российской Федерации» (далее – Федеральный закон № 273-ФЗ);</w:t>
      </w:r>
    </w:p>
    <w:p w:rsidR="00FA61E8" w:rsidRPr="005042C6" w:rsidRDefault="00F453C9" w:rsidP="00FA61E8">
      <w:pPr>
        <w:numPr>
          <w:ilvl w:val="0"/>
          <w:numId w:val="2"/>
        </w:num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/document/99/901990046/" w:history="1">
        <w:r w:rsidR="00FA61E8" w:rsidRPr="00504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27.07.2006 № 152-ФЗ</w:t>
        </w:r>
      </w:hyperlink>
      <w:r w:rsidR="00FA61E8" w:rsidRPr="0050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 данных»;</w:t>
      </w:r>
    </w:p>
    <w:p w:rsidR="00FA61E8" w:rsidRPr="00FA61E8" w:rsidRDefault="00F453C9" w:rsidP="00FA61E8">
      <w:pPr>
        <w:numPr>
          <w:ilvl w:val="0"/>
          <w:numId w:val="2"/>
        </w:num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anchor="/document/99/436767209/" w:history="1">
        <w:r w:rsidR="00FA61E8" w:rsidRPr="00504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="00FA61E8" w:rsidRPr="00504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="00FA61E8" w:rsidRPr="00504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23.08.2017 № 816</w:t>
        </w:r>
      </w:hyperlink>
      <w:r w:rsidR="00FA61E8"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A61E8" w:rsidRPr="005042C6" w:rsidRDefault="00F453C9" w:rsidP="00FA61E8">
      <w:pPr>
        <w:numPr>
          <w:ilvl w:val="0"/>
          <w:numId w:val="2"/>
        </w:num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99/901865498/XA00LU62M3/" w:history="1">
        <w:proofErr w:type="spellStart"/>
        <w:r w:rsidR="00FA61E8" w:rsidRPr="00504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</w:t>
        </w:r>
        <w:proofErr w:type="spellEnd"/>
        <w:r w:rsidR="00FA61E8" w:rsidRPr="00504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2.2.2/2.4.1340-03</w:t>
        </w:r>
      </w:hyperlink>
      <w:r w:rsidR="00FA61E8" w:rsidRPr="00504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1E8" w:rsidRPr="005042C6" w:rsidRDefault="00F453C9" w:rsidP="00FA61E8">
      <w:pPr>
        <w:numPr>
          <w:ilvl w:val="0"/>
          <w:numId w:val="2"/>
        </w:num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/document/99/902256369/ZAP1J9C34K/" w:history="1">
        <w:proofErr w:type="spellStart"/>
        <w:r w:rsidR="00FA61E8" w:rsidRPr="00504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</w:t>
        </w:r>
        <w:proofErr w:type="spellEnd"/>
        <w:r w:rsidR="00FA61E8" w:rsidRPr="00504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2.4.2.2821-10</w:t>
        </w:r>
      </w:hyperlink>
      <w:r w:rsidR="00FA61E8" w:rsidRPr="00504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1E8" w:rsidRPr="00FA61E8" w:rsidRDefault="00FA61E8" w:rsidP="00FA61E8">
      <w:pPr>
        <w:numPr>
          <w:ilvl w:val="0"/>
          <w:numId w:val="2"/>
        </w:num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уставом и локальными н</w:t>
      </w:r>
      <w:r w:rsidR="009F2C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ормативными актами МБОУ «</w:t>
      </w:r>
      <w:proofErr w:type="spellStart"/>
      <w:r w:rsidR="009F2C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Алмазо</w:t>
      </w: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вская</w:t>
      </w:r>
      <w:proofErr w:type="spellEnd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средняя общеобразовательная школа» (далее – Школа).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В Положении используются следующие понятия: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1.3.1. </w:t>
      </w:r>
      <w:r w:rsidRPr="00FA61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Дистанционное обучение</w:t>
      </w: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1.3.2. </w:t>
      </w:r>
      <w:r w:rsidRPr="00FA61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Платформа дистанционного обучения (далее – ПДО)</w:t>
      </w: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Организация дистанционного обучения в Школе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</w:t>
      </w:r>
      <w:r w:rsidR="006608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адаптированных общеобразовательных программ, курсов внеурочной деятельности</w:t>
      </w:r>
      <w:proofErr w:type="gramStart"/>
      <w:r w:rsidR="006608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 дополнительного образования.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2.3. </w:t>
      </w:r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Согласие на дистанционное обучение оформляется в форме </w:t>
      </w:r>
      <w:hyperlink r:id="rId12" w:anchor="/document/118/72054/" w:history="1">
        <w:r w:rsidRPr="00FA61E8">
          <w:rPr>
            <w:rFonts w:ascii="Times New Roman" w:eastAsia="Times New Roman" w:hAnsi="Times New Roman" w:cs="Times New Roman"/>
            <w:iCs/>
            <w:color w:val="0047B3"/>
            <w:sz w:val="28"/>
            <w:szCs w:val="28"/>
            <w:lang w:eastAsia="ru-RU"/>
          </w:rPr>
          <w:t>заявления родителя</w:t>
        </w:r>
      </w:hyperlink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(законного представителя).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Для обеспечения дистанционного обучения Школа:</w:t>
      </w:r>
    </w:p>
    <w:p w:rsidR="00FA61E8" w:rsidRPr="00FA61E8" w:rsidRDefault="00FA61E8" w:rsidP="00FA61E8">
      <w:pPr>
        <w:numPr>
          <w:ilvl w:val="0"/>
          <w:numId w:val="3"/>
        </w:num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FA61E8" w:rsidRPr="00FA61E8" w:rsidRDefault="00FA61E8" w:rsidP="00FA61E8">
      <w:pPr>
        <w:numPr>
          <w:ilvl w:val="0"/>
          <w:numId w:val="3"/>
        </w:num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FA61E8" w:rsidRPr="00FA61E8" w:rsidRDefault="00FA61E8" w:rsidP="00FA61E8">
      <w:pPr>
        <w:numPr>
          <w:ilvl w:val="0"/>
          <w:numId w:val="3"/>
        </w:num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FA61E8" w:rsidRPr="00FA61E8" w:rsidRDefault="00FA61E8" w:rsidP="00FA61E8">
      <w:pPr>
        <w:numPr>
          <w:ilvl w:val="0"/>
          <w:numId w:val="3"/>
        </w:num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2.5. Чтобы </w:t>
      </w:r>
      <w:proofErr w:type="gramStart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обучающийся</w:t>
      </w:r>
      <w:proofErr w:type="gramEnd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 участвовать в дистанционном обучении, ему следует придерживаться следующего регламента:   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2.5.1. Зарегистрироваться на ПДО (или используется электронная почта, </w:t>
      </w:r>
      <w:proofErr w:type="spellStart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skype</w:t>
      </w:r>
      <w:proofErr w:type="spellEnd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(</w:t>
      </w:r>
      <w:proofErr w:type="spellStart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скайп</w:t>
      </w:r>
      <w:proofErr w:type="spellEnd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), </w:t>
      </w:r>
      <w:hyperlink r:id="rId13" w:tgtFrame="_blank" w:history="1">
        <w:proofErr w:type="spellStart"/>
        <w:r w:rsidRPr="00FA61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(</w:t>
      </w:r>
      <w:proofErr w:type="spellStart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ватсап</w:t>
      </w:r>
      <w:proofErr w:type="spellEnd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),  или через другие средства сообщения, которые определил учитель).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2.5.2. Заходить каждый день на ПДО в соответствии с расписанием, которое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ПДО выкладываются обучающие материалы и задания для самостоятельной работы. Обучающие материалы включают ссылки на видеоматериалы и сценарии уроков, тесты, собственные материалы учителя,  с которыми </w:t>
      </w:r>
      <w:proofErr w:type="gramStart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обучающийся</w:t>
      </w:r>
      <w:proofErr w:type="gramEnd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работает самостоятельно.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2.5.4. Выполнять задания по указаниям учителя и в срок, который учитель установил.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2.5.5. </w:t>
      </w:r>
      <w:proofErr w:type="gramStart"/>
      <w:r w:rsidR="006608A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</w:t>
      </w:r>
      <w:r w:rsidR="006608AE"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аправлять учителю </w:t>
      </w:r>
      <w:r w:rsidR="006608A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</w:t>
      </w:r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ыполненные задания и другие работы на проверку посредством ПДО, (или используется электронная почта, </w:t>
      </w:r>
      <w:proofErr w:type="spellStart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skype</w:t>
      </w:r>
      <w:proofErr w:type="spellEnd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(</w:t>
      </w:r>
      <w:proofErr w:type="spellStart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скайп</w:t>
      </w:r>
      <w:proofErr w:type="spellEnd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), </w:t>
      </w:r>
      <w:hyperlink r:id="rId14" w:tgtFrame="_blank" w:history="1">
        <w:proofErr w:type="spellStart"/>
        <w:r w:rsidRPr="00FA61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(</w:t>
      </w:r>
      <w:proofErr w:type="spellStart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ватсап</w:t>
      </w:r>
      <w:proofErr w:type="spellEnd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),  или через другие средства сообщения, которые определил учитель.</w:t>
      </w:r>
      <w:proofErr w:type="gramEnd"/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FA61E8" w:rsidRPr="00EF3C9D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Учитель может применять для дистанционного обучения платформу  </w:t>
      </w:r>
      <w:proofErr w:type="spellStart"/>
      <w:r w:rsidR="006608AE" w:rsidRPr="00EF3C9D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6608AE" w:rsidRPr="00EF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08AE" w:rsidRPr="00EF3C9D">
        <w:rPr>
          <w:rFonts w:ascii="Times New Roman" w:eastAsia="Times New Roman" w:hAnsi="Times New Roman" w:cs="Times New Roman"/>
          <w:sz w:val="28"/>
          <w:szCs w:val="28"/>
          <w:lang w:eastAsia="ru-RU"/>
        </w:rPr>
        <w:t>Zoom.ru</w:t>
      </w:r>
      <w:proofErr w:type="spellEnd"/>
      <w:r w:rsidR="006608AE" w:rsidRPr="00EF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gtFrame="_blank" w:history="1">
        <w:proofErr w:type="spellStart"/>
        <w:r w:rsidRPr="00EF3C9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EF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2.7. Учитель обязан заблаговременно сообщать  обучающимся и родителям (законным представителям) о проведении видеоконференции, другого электронного занятия, в котором принимает личное участие, любыми доступными средствами оповещения.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2.8. Учитель обязан проверять выполненные </w:t>
      </w:r>
      <w:proofErr w:type="gramStart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BA5234" w:rsidRPr="006751F6" w:rsidRDefault="00FA61E8" w:rsidP="00D227B3">
      <w:pPr>
        <w:pStyle w:val="c6"/>
        <w:shd w:val="clear" w:color="auto" w:fill="FFFFFF"/>
        <w:spacing w:before="0" w:beforeAutospacing="0" w:after="0" w:afterAutospacing="0"/>
        <w:jc w:val="both"/>
        <w:rPr>
          <w:color w:val="FF0000"/>
          <w:sz w:val="17"/>
          <w:szCs w:val="17"/>
        </w:rPr>
      </w:pPr>
      <w:r w:rsidRPr="00FA61E8">
        <w:rPr>
          <w:color w:val="222222"/>
          <w:sz w:val="28"/>
          <w:szCs w:val="28"/>
        </w:rPr>
        <w:t>2.9.</w:t>
      </w:r>
      <w:r w:rsidRPr="00BA5234">
        <w:rPr>
          <w:color w:val="FF0000"/>
          <w:sz w:val="28"/>
          <w:szCs w:val="28"/>
        </w:rPr>
        <w:t xml:space="preserve"> </w:t>
      </w:r>
      <w:r w:rsidR="00BA5234" w:rsidRPr="00EF3C9D">
        <w:rPr>
          <w:sz w:val="28"/>
          <w:szCs w:val="28"/>
        </w:rPr>
        <w:t xml:space="preserve">При организации дистанционного обучения необходимо соблюдать гигиенические требования к режиму образовательной деятельности согласно санитарным правилам и нормам, </w:t>
      </w:r>
      <w:proofErr w:type="spellStart"/>
      <w:r w:rsidR="00BA5234" w:rsidRPr="00EF3C9D">
        <w:rPr>
          <w:sz w:val="28"/>
          <w:szCs w:val="28"/>
        </w:rPr>
        <w:t>СанПиН</w:t>
      </w:r>
      <w:proofErr w:type="spellEnd"/>
      <w:r w:rsidR="00BA5234" w:rsidRPr="00EF3C9D">
        <w:rPr>
          <w:sz w:val="28"/>
          <w:szCs w:val="28"/>
        </w:rPr>
        <w:t xml:space="preserve"> 2.2.2./2.4.1340-03 Гигиенические требования к персональным электронно-вычислительным машинам и организации работы и </w:t>
      </w:r>
      <w:proofErr w:type="spellStart"/>
      <w:r w:rsidR="00BA5234" w:rsidRPr="00EF3C9D">
        <w:rPr>
          <w:sz w:val="28"/>
          <w:szCs w:val="28"/>
        </w:rPr>
        <w:t>СанПиН</w:t>
      </w:r>
      <w:proofErr w:type="spellEnd"/>
      <w:r w:rsidR="00BA5234" w:rsidRPr="00EF3C9D">
        <w:rPr>
          <w:sz w:val="28"/>
          <w:szCs w:val="28"/>
        </w:rPr>
        <w:t xml:space="preserve"> 2.4.2.2821-10 Санитарно-эпидемиологические требования к условиям и организации обучения в общеобразовательных учреждениях</w:t>
      </w:r>
      <w:r w:rsidR="001D38FB" w:rsidRPr="00EF3C9D">
        <w:rPr>
          <w:sz w:val="28"/>
          <w:szCs w:val="28"/>
        </w:rPr>
        <w:t>.</w:t>
      </w:r>
      <w:r w:rsidR="00BA5234" w:rsidRPr="00EF3C9D">
        <w:rPr>
          <w:sz w:val="28"/>
          <w:szCs w:val="28"/>
        </w:rPr>
        <w:t xml:space="preserve"> </w:t>
      </w:r>
      <w:r w:rsidR="001D38FB" w:rsidRPr="00EF3C9D">
        <w:rPr>
          <w:sz w:val="28"/>
          <w:szCs w:val="28"/>
        </w:rPr>
        <w:t>Э</w:t>
      </w:r>
      <w:r w:rsidR="001D38FB" w:rsidRPr="00EF3C9D">
        <w:rPr>
          <w:rStyle w:val="c5"/>
          <w:sz w:val="28"/>
          <w:szCs w:val="28"/>
        </w:rPr>
        <w:t xml:space="preserve">кран монитора должен находиться от глаз пользователя на расстоянии не менее 50 см (оптимально 60 - 70 см). Уровень глаз должен приходиться на центр или 2/3 высоты экрана. Следовательно, работа за одним монитором 2-х и более человек </w:t>
      </w:r>
      <w:proofErr w:type="spellStart"/>
      <w:r w:rsidR="001D38FB" w:rsidRPr="00EF3C9D">
        <w:rPr>
          <w:rStyle w:val="c5"/>
          <w:sz w:val="28"/>
          <w:szCs w:val="28"/>
        </w:rPr>
        <w:t>недопустима</w:t>
      </w:r>
      <w:proofErr w:type="gramStart"/>
      <w:r w:rsidR="001D38FB" w:rsidRPr="00EF3C9D">
        <w:rPr>
          <w:rStyle w:val="c5"/>
          <w:sz w:val="28"/>
          <w:szCs w:val="28"/>
        </w:rPr>
        <w:t>.</w:t>
      </w:r>
      <w:r w:rsidR="001D38FB" w:rsidRPr="00EF3C9D">
        <w:rPr>
          <w:sz w:val="28"/>
          <w:szCs w:val="28"/>
        </w:rPr>
        <w:t>П</w:t>
      </w:r>
      <w:proofErr w:type="gramEnd"/>
      <w:r w:rsidR="001D38FB" w:rsidRPr="00EF3C9D">
        <w:rPr>
          <w:sz w:val="28"/>
          <w:szCs w:val="28"/>
        </w:rPr>
        <w:t>ри</w:t>
      </w:r>
      <w:proofErr w:type="spellEnd"/>
      <w:r w:rsidR="001D38FB" w:rsidRPr="00EF3C9D">
        <w:rPr>
          <w:sz w:val="28"/>
          <w:szCs w:val="28"/>
        </w:rPr>
        <w:t xml:space="preserve"> работе с ноутбуком рекомендуется использовать выносную клавиатуру. Это позволит увеличить расстояние между клавиатурой и экраном и поддерживать нормальную рабочую позу во время занятия.</w:t>
      </w:r>
    </w:p>
    <w:p w:rsidR="00FA61E8" w:rsidRPr="00FA61E8" w:rsidRDefault="00BA5234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="00FA61E8"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="00FA61E8"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обучающегося</w:t>
      </w:r>
      <w:proofErr w:type="gramEnd"/>
      <w:r w:rsidR="00FA61E8"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 5–8 классов – два урока, 9–11 классов – три урока</w:t>
      </w:r>
      <w:proofErr w:type="gramStart"/>
      <w:r w:rsidR="00FA61E8"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FA61E8" w:rsidRPr="00FA61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r w:rsidR="00FA61E8" w:rsidRPr="00FA61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16" w:anchor="/document/99/902256369/XA00M902NB/" w:history="1">
        <w:proofErr w:type="gramStart"/>
        <w:r w:rsidR="00FA61E8" w:rsidRPr="00FA61E8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FA61E8" w:rsidRPr="00FA61E8">
          <w:rPr>
            <w:rStyle w:val="a3"/>
            <w:rFonts w:ascii="Times New Roman" w:hAnsi="Times New Roman" w:cs="Times New Roman"/>
            <w:sz w:val="28"/>
            <w:szCs w:val="28"/>
          </w:rPr>
          <w:t xml:space="preserve">. 10.18 </w:t>
        </w:r>
        <w:proofErr w:type="spellStart"/>
        <w:r w:rsidR="00FA61E8" w:rsidRPr="00FA61E8">
          <w:rPr>
            <w:rStyle w:val="a3"/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FA61E8" w:rsidRPr="00FA61E8">
          <w:rPr>
            <w:rStyle w:val="a3"/>
            <w:rFonts w:ascii="Times New Roman" w:hAnsi="Times New Roman" w:cs="Times New Roman"/>
            <w:sz w:val="28"/>
            <w:szCs w:val="28"/>
          </w:rPr>
          <w:t xml:space="preserve"> школы</w:t>
        </w:r>
      </w:hyperlink>
      <w:r w:rsidR="00FA61E8" w:rsidRPr="00FA61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hyperlink r:id="rId17" w:anchor="/document/99/901865498/XA00MCC2N1/" w:history="1">
        <w:r w:rsidR="00FA61E8" w:rsidRPr="00FA61E8">
          <w:rPr>
            <w:rStyle w:val="a3"/>
            <w:rFonts w:ascii="Times New Roman" w:hAnsi="Times New Roman" w:cs="Times New Roman"/>
            <w:sz w:val="28"/>
            <w:szCs w:val="28"/>
          </w:rPr>
          <w:t>п. 4.2 </w:t>
        </w:r>
        <w:proofErr w:type="spellStart"/>
      </w:hyperlink>
      <w:hyperlink r:id="rId18" w:anchor="/document/99/901865498/XA00MCC2N1/" w:history="1">
        <w:r w:rsidR="00FA61E8" w:rsidRPr="00FA61E8">
          <w:rPr>
            <w:rStyle w:val="a3"/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FA61E8" w:rsidRPr="00FA61E8">
          <w:rPr>
            <w:rStyle w:val="a3"/>
            <w:rFonts w:ascii="Times New Roman" w:hAnsi="Times New Roman" w:cs="Times New Roman"/>
            <w:sz w:val="28"/>
            <w:szCs w:val="28"/>
          </w:rPr>
          <w:t xml:space="preserve"> 2.2.2/2.4.1340-03</w:t>
        </w:r>
      </w:hyperlink>
      <w:r w:rsidR="00FA61E8" w:rsidRPr="00FA61E8">
        <w:rPr>
          <w:rFonts w:ascii="Times New Roman" w:hAnsi="Times New Roman" w:cs="Times New Roman"/>
          <w:sz w:val="28"/>
          <w:szCs w:val="28"/>
        </w:rPr>
        <w:t>)</w:t>
      </w:r>
      <w:r w:rsidR="00FA61E8" w:rsidRPr="00FA61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3. Порядок оказания методической помощи </w:t>
      </w:r>
      <w:proofErr w:type="gramStart"/>
      <w:r w:rsidRPr="00FA61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обучающимся</w:t>
      </w:r>
      <w:proofErr w:type="gramEnd"/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 </w:t>
      </w:r>
      <w:proofErr w:type="gramStart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FA61E8" w:rsidRPr="00FA61E8" w:rsidRDefault="00FA61E8" w:rsidP="00FA61E8">
      <w:pPr>
        <w:spacing w:before="240"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Расписание индивидуальных и коллективных консультаций составляется учителем и направляется </w:t>
      </w:r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через ПДО, (или используется электронная почта, </w:t>
      </w:r>
      <w:proofErr w:type="spellStart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skype</w:t>
      </w:r>
      <w:proofErr w:type="spellEnd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(</w:t>
      </w:r>
      <w:proofErr w:type="spellStart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скайп</w:t>
      </w:r>
      <w:proofErr w:type="spellEnd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), </w:t>
      </w:r>
      <w:hyperlink r:id="rId19" w:tgtFrame="_blank" w:history="1">
        <w:proofErr w:type="spellStart"/>
        <w:r w:rsidRPr="00FA61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(</w:t>
      </w:r>
      <w:proofErr w:type="spellStart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ватсап</w:t>
      </w:r>
      <w:proofErr w:type="spellEnd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),  или через другие средства сообщения, которые определил учитель)  родителю (законному представителю) и обучающемуся (при наличии)</w:t>
      </w: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не </w:t>
      </w:r>
      <w:proofErr w:type="gramStart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позднее</w:t>
      </w:r>
      <w:proofErr w:type="gramEnd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чем за </w:t>
      </w:r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один день</w:t>
      </w: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консультации.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мессенджеры</w:t>
      </w:r>
      <w:proofErr w:type="spellEnd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4. Порядок осуществления текущего и итогового контроля результатов дистанционного обучения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 </w:t>
      </w:r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</w:t>
      </w:r>
      <w:r w:rsidR="009F2CA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«</w:t>
      </w:r>
      <w:proofErr w:type="spellStart"/>
      <w:r w:rsidR="009F2CA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Алмазо</w:t>
      </w:r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вская</w:t>
      </w:r>
      <w:proofErr w:type="spellEnd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средняя общеобразовательная школа»</w:t>
      </w: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 </w:t>
      </w:r>
      <w:r w:rsidR="009F2CA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МБОУ «</w:t>
      </w:r>
      <w:proofErr w:type="spellStart"/>
      <w:r w:rsidR="009F2CA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Алмазо</w:t>
      </w:r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вская</w:t>
      </w:r>
      <w:proofErr w:type="spellEnd"/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средняя общеобразовательная школа»</w:t>
      </w: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 Отметки, полученные </w:t>
      </w:r>
      <w:proofErr w:type="gramStart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выполненные задания при дистанционном обучении, заносятся в электронный </w:t>
      </w:r>
      <w:r w:rsidRPr="00EF3C9D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(бумажный)</w:t>
      </w: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журнал.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Результаты учебной деятельности </w:t>
      </w:r>
      <w:proofErr w:type="gramStart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дистанционном обучении учитываются и хранятся в школьной документации.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4.5. Текущий контроль успеваемости и промежуточная аттестация </w:t>
      </w:r>
      <w:proofErr w:type="gramStart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дистанционном обучении может осуществляться без очного взаимодействия с учителем.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Учителя вправе использовать для проведения диагностических мероприятий при дистанционном обучении ресурс «Мои достижения» (https://myskills.ru).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</w:p>
    <w:p w:rsidR="00FA61E8" w:rsidRPr="00FA61E8" w:rsidRDefault="00FA61E8" w:rsidP="00FA61E8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FA61E8" w:rsidRPr="00FA61E8" w:rsidRDefault="00FA61E8" w:rsidP="00FA61E8">
      <w:pPr>
        <w:spacing w:after="115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Приложение 1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9"/>
      </w:tblGrid>
      <w:tr w:rsidR="00FA61E8" w:rsidRPr="00FA61E8" w:rsidTr="00C2644F">
        <w:trPr>
          <w:trHeight w:val="7"/>
          <w:jc w:val="right"/>
        </w:trPr>
        <w:tc>
          <w:tcPr>
            <w:tcW w:w="336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 </w:t>
            </w:r>
            <w:r w:rsidRPr="00FA61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МБОУ</w:t>
            </w:r>
            <w:r w:rsidRPr="00FA61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F2C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="009F2C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Алмазо</w:t>
            </w:r>
            <w:r w:rsidRPr="00FA61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вская</w:t>
            </w:r>
            <w:proofErr w:type="spellEnd"/>
            <w:r w:rsidRPr="00FA61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61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средняя</w:t>
            </w:r>
            <w:proofErr w:type="gramEnd"/>
          </w:p>
          <w:p w:rsidR="00FA61E8" w:rsidRPr="00FA61E8" w:rsidRDefault="00FA61E8" w:rsidP="00C2644F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общеобразовательная школа»</w:t>
            </w:r>
          </w:p>
          <w:p w:rsidR="009F2CAB" w:rsidRDefault="009F2CAB" w:rsidP="00C2644F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Киселевой И.А.</w:t>
            </w:r>
          </w:p>
          <w:p w:rsidR="00FA61E8" w:rsidRPr="00FA61E8" w:rsidRDefault="00FA61E8" w:rsidP="00C2644F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________________________________________,</w:t>
            </w:r>
          </w:p>
          <w:p w:rsidR="00FA61E8" w:rsidRPr="00FA61E8" w:rsidRDefault="00FA61E8" w:rsidP="00C2644F">
            <w:pPr>
              <w:spacing w:after="0" w:line="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контактный телефон: _______________________</w:t>
            </w:r>
          </w:p>
        </w:tc>
      </w:tr>
    </w:tbl>
    <w:p w:rsidR="00FA61E8" w:rsidRPr="00FA61E8" w:rsidRDefault="00FA61E8" w:rsidP="00FA61E8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61E8" w:rsidRPr="00FA61E8" w:rsidRDefault="00FA61E8" w:rsidP="00FA61E8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61E8" w:rsidRPr="00FA61E8" w:rsidRDefault="00FA61E8" w:rsidP="00FA61E8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ЗАЯВЛЕНИЕ</w:t>
      </w:r>
    </w:p>
    <w:p w:rsidR="00FA61E8" w:rsidRPr="00FA61E8" w:rsidRDefault="00FA61E8" w:rsidP="00FA61E8">
      <w:pPr>
        <w:spacing w:after="11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Прошу организовать для моего (ей)  _______________</w:t>
      </w:r>
      <w:r w:rsidR="00504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сына (дочери)  _________________________________________________________________,  обучающегос</w:t>
      </w:r>
      <w:proofErr w:type="gramStart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я(</w:t>
      </w:r>
      <w:proofErr w:type="spellStart"/>
      <w:proofErr w:type="gramEnd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ейся</w:t>
      </w:r>
      <w:proofErr w:type="spellEnd"/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 </w:t>
      </w:r>
      <w:r w:rsidRPr="00FA61E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 _________</w:t>
      </w: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класса, обучение с использованием дистанционных технологий. С </w:t>
      </w:r>
      <w:r w:rsidRPr="00FA61E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положением о дистанционном обучении в МБОУ  </w:t>
      </w:r>
      <w:r w:rsidR="009F2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9F2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Алмазо</w:t>
      </w:r>
      <w:r w:rsidRPr="00FA6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вская</w:t>
      </w:r>
      <w:proofErr w:type="spellEnd"/>
      <w:r w:rsidRPr="00FA6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средняя общеобразовательная школа»  </w:t>
      </w: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218"/>
        <w:gridCol w:w="2776"/>
        <w:gridCol w:w="294"/>
        <w:gridCol w:w="3196"/>
      </w:tblGrid>
      <w:tr w:rsidR="00FA61E8" w:rsidRPr="00FA61E8" w:rsidTr="00C2644F">
        <w:tc>
          <w:tcPr>
            <w:tcW w:w="312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1E8" w:rsidRPr="00FA61E8" w:rsidRDefault="009F2CAB" w:rsidP="00C2644F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 _________202__</w:t>
            </w:r>
            <w:r w:rsidR="00FA61E8"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</w:t>
            </w:r>
          </w:p>
        </w:tc>
        <w:tc>
          <w:tcPr>
            <w:tcW w:w="2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1E8" w:rsidRPr="00FA61E8" w:rsidRDefault="00FA61E8" w:rsidP="00C2644F">
            <w:pPr>
              <w:spacing w:after="115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2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1E8" w:rsidRPr="00FA61E8" w:rsidRDefault="00FA61E8" w:rsidP="00C2644F">
            <w:pPr>
              <w:spacing w:after="115" w:line="19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</w:tr>
    </w:tbl>
    <w:p w:rsidR="00FA61E8" w:rsidRPr="00FA61E8" w:rsidRDefault="00FA61E8" w:rsidP="00FA61E8">
      <w:pPr>
        <w:rPr>
          <w:rFonts w:ascii="Times New Roman" w:hAnsi="Times New Roman" w:cs="Times New Roman"/>
          <w:sz w:val="16"/>
          <w:szCs w:val="28"/>
        </w:rPr>
      </w:pPr>
      <w:r w:rsidRPr="00FA6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</w:t>
      </w:r>
      <w:r w:rsidRPr="00FA61E8">
        <w:rPr>
          <w:rFonts w:ascii="Times New Roman" w:hAnsi="Times New Roman" w:cs="Times New Roman"/>
          <w:sz w:val="16"/>
          <w:szCs w:val="28"/>
        </w:rPr>
        <w:t>одпись                                    расшифровка подписи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61E8" w:rsidRPr="00FA61E8" w:rsidRDefault="00FA61E8" w:rsidP="00FA61E8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page"/>
      </w:r>
    </w:p>
    <w:p w:rsidR="00FA61E8" w:rsidRPr="00FA61E8" w:rsidRDefault="00FA61E8" w:rsidP="00FA61E8">
      <w:pPr>
        <w:spacing w:after="115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Приложение 2</w:t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Продолжительность непрерывного применения технических средств обучения на занятии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6"/>
        <w:gridCol w:w="823"/>
        <w:gridCol w:w="823"/>
        <w:gridCol w:w="823"/>
        <w:gridCol w:w="3469"/>
      </w:tblGrid>
      <w:tr w:rsidR="00FA61E8" w:rsidRPr="00FA61E8" w:rsidTr="00C2644F">
        <w:tc>
          <w:tcPr>
            <w:tcW w:w="427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непрерывной деятельности</w:t>
            </w:r>
          </w:p>
        </w:tc>
        <w:tc>
          <w:tcPr>
            <w:tcW w:w="605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деятельности в зависимости от класса, мин.</w:t>
            </w:r>
          </w:p>
        </w:tc>
      </w:tr>
      <w:tr w:rsidR="00FA61E8" w:rsidRPr="00FA61E8" w:rsidTr="00C2644F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FA61E8" w:rsidRPr="00FA61E8" w:rsidRDefault="00FA61E8" w:rsidP="00C2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1–2-й класс</w:t>
            </w:r>
          </w:p>
        </w:tc>
        <w:tc>
          <w:tcPr>
            <w:tcW w:w="5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3–4-й класс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5–7-й класс</w:t>
            </w:r>
          </w:p>
        </w:tc>
        <w:tc>
          <w:tcPr>
            <w:tcW w:w="8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8–11-й класс</w:t>
            </w:r>
          </w:p>
        </w:tc>
      </w:tr>
      <w:tr w:rsidR="00FA61E8" w:rsidRPr="00FA61E8" w:rsidTr="00C2644F">
        <w:tc>
          <w:tcPr>
            <w:tcW w:w="42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7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A61E8" w:rsidRPr="00FA61E8" w:rsidTr="00C2644F">
        <w:tc>
          <w:tcPr>
            <w:tcW w:w="42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телепередач</w:t>
            </w:r>
          </w:p>
        </w:tc>
        <w:tc>
          <w:tcPr>
            <w:tcW w:w="7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A61E8" w:rsidRPr="00FA61E8" w:rsidTr="00C2644F">
        <w:tc>
          <w:tcPr>
            <w:tcW w:w="42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7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A61E8" w:rsidRPr="00FA61E8" w:rsidTr="00C2644F">
        <w:tc>
          <w:tcPr>
            <w:tcW w:w="42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7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A61E8" w:rsidRPr="00FA61E8" w:rsidTr="00C2644F">
        <w:tc>
          <w:tcPr>
            <w:tcW w:w="42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аудиозаписи</w:t>
            </w:r>
          </w:p>
        </w:tc>
        <w:tc>
          <w:tcPr>
            <w:tcW w:w="7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A61E8" w:rsidRPr="00FA61E8" w:rsidTr="00C2644F">
        <w:tc>
          <w:tcPr>
            <w:tcW w:w="42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аудиозаписи в наушниках</w:t>
            </w:r>
          </w:p>
        </w:tc>
        <w:tc>
          <w:tcPr>
            <w:tcW w:w="7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61E8" w:rsidRPr="00FA61E8" w:rsidRDefault="00FA61E8" w:rsidP="00C2644F">
            <w:pPr>
              <w:spacing w:after="115" w:line="19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 время работы за компьютером не должно превышать: в 1–2-м классе – 20 минут, 4-м – 25 минут, 5–6-м – 30 минут, 7–11-м – 35 минут.</w:t>
      </w:r>
    </w:p>
    <w:p w:rsidR="00FA61E8" w:rsidRPr="00FA61E8" w:rsidRDefault="00FA61E8" w:rsidP="00FA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FA61E8" w:rsidRPr="00FA61E8" w:rsidRDefault="00FA61E8" w:rsidP="00FA61E8">
      <w:pPr>
        <w:spacing w:after="11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FA61E8" w:rsidRPr="00FA61E8" w:rsidRDefault="00FA61E8" w:rsidP="00A6523B">
      <w:pPr>
        <w:pStyle w:val="a4"/>
        <w:spacing w:before="0" w:beforeAutospacing="0" w:afterAutospacing="0"/>
        <w:ind w:firstLine="426"/>
        <w:jc w:val="both"/>
        <w:rPr>
          <w:sz w:val="28"/>
        </w:rPr>
      </w:pPr>
    </w:p>
    <w:sectPr w:rsidR="00FA61E8" w:rsidRPr="00FA61E8" w:rsidSect="00EF3C9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D5B"/>
    <w:multiLevelType w:val="multilevel"/>
    <w:tmpl w:val="7CAE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47AFE"/>
    <w:multiLevelType w:val="hybridMultilevel"/>
    <w:tmpl w:val="702CE05C"/>
    <w:lvl w:ilvl="0" w:tplc="18F00B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00C23"/>
    <w:multiLevelType w:val="multilevel"/>
    <w:tmpl w:val="198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2EB6"/>
    <w:rsid w:val="00027507"/>
    <w:rsid w:val="00061355"/>
    <w:rsid w:val="00070F0C"/>
    <w:rsid w:val="001324A6"/>
    <w:rsid w:val="001D38FB"/>
    <w:rsid w:val="00333DD5"/>
    <w:rsid w:val="003932D6"/>
    <w:rsid w:val="004A575B"/>
    <w:rsid w:val="005042C6"/>
    <w:rsid w:val="00575540"/>
    <w:rsid w:val="006049AE"/>
    <w:rsid w:val="0065278D"/>
    <w:rsid w:val="006608AE"/>
    <w:rsid w:val="006751F6"/>
    <w:rsid w:val="0073023F"/>
    <w:rsid w:val="007C02C0"/>
    <w:rsid w:val="00876A93"/>
    <w:rsid w:val="00893B67"/>
    <w:rsid w:val="009144E8"/>
    <w:rsid w:val="00962EB6"/>
    <w:rsid w:val="00972A0B"/>
    <w:rsid w:val="009B3D37"/>
    <w:rsid w:val="009F2CAB"/>
    <w:rsid w:val="00A6523B"/>
    <w:rsid w:val="00AC22BE"/>
    <w:rsid w:val="00B61CCA"/>
    <w:rsid w:val="00BA5234"/>
    <w:rsid w:val="00D227B3"/>
    <w:rsid w:val="00D50F4A"/>
    <w:rsid w:val="00EF3C9D"/>
    <w:rsid w:val="00F453C9"/>
    <w:rsid w:val="00FA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EB6"/>
    <w:rPr>
      <w:color w:val="0000FF"/>
      <w:u w:val="single"/>
    </w:rPr>
  </w:style>
  <w:style w:type="character" w:customStyle="1" w:styleId="fill">
    <w:name w:val="fill"/>
    <w:basedOn w:val="a0"/>
    <w:rsid w:val="00962EB6"/>
  </w:style>
  <w:style w:type="paragraph" w:styleId="a4">
    <w:name w:val="Normal (Web)"/>
    <w:basedOn w:val="a"/>
    <w:uiPriority w:val="99"/>
    <w:unhideWhenUsed/>
    <w:rsid w:val="0096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EB6"/>
    <w:rPr>
      <w:b/>
      <w:bCs/>
    </w:rPr>
  </w:style>
  <w:style w:type="character" w:customStyle="1" w:styleId="matches">
    <w:name w:val="matches"/>
    <w:basedOn w:val="a0"/>
    <w:rsid w:val="00962EB6"/>
  </w:style>
  <w:style w:type="paragraph" w:styleId="a6">
    <w:name w:val="No Spacing"/>
    <w:uiPriority w:val="1"/>
    <w:qFormat/>
    <w:rsid w:val="0006135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BA5234"/>
    <w:rPr>
      <w:color w:val="800080" w:themeColor="followedHyperlink"/>
      <w:u w:val="single"/>
    </w:rPr>
  </w:style>
  <w:style w:type="paragraph" w:customStyle="1" w:styleId="c6">
    <w:name w:val="c6"/>
    <w:basedOn w:val="a"/>
    <w:rsid w:val="001D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38FB"/>
  </w:style>
  <w:style w:type="paragraph" w:styleId="a8">
    <w:name w:val="Balloon Text"/>
    <w:basedOn w:val="a"/>
    <w:link w:val="a9"/>
    <w:uiPriority w:val="99"/>
    <w:semiHidden/>
    <w:unhideWhenUsed/>
    <w:rsid w:val="0057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ru.wikipedia.org/wiki/WhatsApp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WhatsApp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ru.wikipedia.org/wiki/Whats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ru.wikipedia.org/wiki/Whats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48E1-4E06-4F13-95EF-8E57C4A4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20</cp:revision>
  <cp:lastPrinted>2020-04-20T08:12:00Z</cp:lastPrinted>
  <dcterms:created xsi:type="dcterms:W3CDTF">2020-04-20T06:52:00Z</dcterms:created>
  <dcterms:modified xsi:type="dcterms:W3CDTF">2021-02-03T09:47:00Z</dcterms:modified>
</cp:coreProperties>
</file>